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0C" w:rsidRDefault="004E3A0C" w:rsidP="004E3A0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a4"/>
          <w:rFonts w:ascii="Arial" w:hAnsi="Arial" w:cs="Arial"/>
          <w:color w:val="666666"/>
        </w:rPr>
        <w:t>СУ „Цар Симеон Велики”</w:t>
      </w:r>
    </w:p>
    <w:p w:rsidR="004E3A0C" w:rsidRDefault="004E3A0C" w:rsidP="004E3A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Начална точка бл.”Тимок”, ул.”Ал.Стамболийски” (нечетни номера) към ул.”Пазарска”, Спортна зала до ул.”</w:t>
      </w:r>
      <w:proofErr w:type="spellStart"/>
      <w:r>
        <w:rPr>
          <w:rFonts w:ascii="Arial" w:hAnsi="Arial" w:cs="Arial"/>
          <w:color w:val="666666"/>
        </w:rPr>
        <w:t>Хам</w:t>
      </w:r>
      <w:proofErr w:type="spellEnd"/>
      <w:r>
        <w:rPr>
          <w:rFonts w:ascii="Arial" w:hAnsi="Arial" w:cs="Arial"/>
          <w:color w:val="666666"/>
        </w:rPr>
        <w:t xml:space="preserve"> Крум” към ул.”</w:t>
      </w:r>
      <w:proofErr w:type="spellStart"/>
      <w:r>
        <w:rPr>
          <w:rFonts w:ascii="Arial" w:hAnsi="Arial" w:cs="Arial"/>
          <w:color w:val="666666"/>
        </w:rPr>
        <w:t>Гладстон</w:t>
      </w:r>
      <w:proofErr w:type="spellEnd"/>
      <w:r>
        <w:rPr>
          <w:rFonts w:ascii="Arial" w:hAnsi="Arial" w:cs="Arial"/>
          <w:color w:val="666666"/>
        </w:rPr>
        <w:t xml:space="preserve">” (четни номера) до </w:t>
      </w:r>
      <w:proofErr w:type="spellStart"/>
      <w:r>
        <w:rPr>
          <w:rFonts w:ascii="Arial" w:hAnsi="Arial" w:cs="Arial"/>
          <w:color w:val="666666"/>
        </w:rPr>
        <w:t>жк</w:t>
      </w:r>
      <w:proofErr w:type="spellEnd"/>
      <w:r>
        <w:rPr>
          <w:rFonts w:ascii="Arial" w:hAnsi="Arial" w:cs="Arial"/>
          <w:color w:val="666666"/>
        </w:rPr>
        <w:t xml:space="preserve"> „Г.Бенковски” по ул.”Баба Вида” с прилежащи улици за кв.”Калето”: „Цар Самуил”, „Цар Калоян”, „Княз Борис I”, „</w:t>
      </w:r>
      <w:proofErr w:type="spellStart"/>
      <w:r>
        <w:rPr>
          <w:rFonts w:ascii="Arial" w:hAnsi="Arial" w:cs="Arial"/>
          <w:color w:val="666666"/>
        </w:rPr>
        <w:t>Паша</w:t>
      </w:r>
      <w:proofErr w:type="spellEnd"/>
      <w:r>
        <w:rPr>
          <w:rFonts w:ascii="Arial" w:hAnsi="Arial" w:cs="Arial"/>
          <w:color w:val="666666"/>
        </w:rPr>
        <w:t xml:space="preserve"> Петко”, „Ал.Константинов”, „Хаджи Димитър”, „Трайко </w:t>
      </w:r>
      <w:proofErr w:type="spellStart"/>
      <w:r>
        <w:rPr>
          <w:rFonts w:ascii="Arial" w:hAnsi="Arial" w:cs="Arial"/>
          <w:color w:val="666666"/>
        </w:rPr>
        <w:t>Китанчев</w:t>
      </w:r>
      <w:proofErr w:type="spellEnd"/>
      <w:r>
        <w:rPr>
          <w:rFonts w:ascii="Arial" w:hAnsi="Arial" w:cs="Arial"/>
          <w:color w:val="666666"/>
        </w:rPr>
        <w:t xml:space="preserve">”, „Ст.Караджа”, „Райна Княгиня”, „Цар Иван Срацимир”, „Сан </w:t>
      </w:r>
      <w:proofErr w:type="spellStart"/>
      <w:r>
        <w:rPr>
          <w:rFonts w:ascii="Arial" w:hAnsi="Arial" w:cs="Arial"/>
          <w:color w:val="666666"/>
        </w:rPr>
        <w:t>Стефано</w:t>
      </w:r>
      <w:proofErr w:type="spellEnd"/>
      <w:r>
        <w:rPr>
          <w:rFonts w:ascii="Arial" w:hAnsi="Arial" w:cs="Arial"/>
          <w:color w:val="666666"/>
        </w:rPr>
        <w:t>”, „Ген.</w:t>
      </w:r>
      <w:proofErr w:type="spellStart"/>
      <w:r>
        <w:rPr>
          <w:rFonts w:ascii="Arial" w:hAnsi="Arial" w:cs="Arial"/>
          <w:color w:val="666666"/>
        </w:rPr>
        <w:t>Скобелев</w:t>
      </w:r>
      <w:proofErr w:type="spellEnd"/>
      <w:r>
        <w:rPr>
          <w:rFonts w:ascii="Arial" w:hAnsi="Arial" w:cs="Arial"/>
          <w:color w:val="666666"/>
        </w:rPr>
        <w:t xml:space="preserve">”, „19 февруари”, „6-ти септември”, „Осман </w:t>
      </w:r>
      <w:proofErr w:type="spellStart"/>
      <w:r>
        <w:rPr>
          <w:rFonts w:ascii="Arial" w:hAnsi="Arial" w:cs="Arial"/>
          <w:color w:val="666666"/>
        </w:rPr>
        <w:t>Пазвантоглу</w:t>
      </w:r>
      <w:proofErr w:type="spellEnd"/>
      <w:r>
        <w:rPr>
          <w:rFonts w:ascii="Arial" w:hAnsi="Arial" w:cs="Arial"/>
          <w:color w:val="666666"/>
        </w:rPr>
        <w:t xml:space="preserve">”, „Начева”, „Тополовец”; продължава по ул.”Дунавска” от №2 до №10, по ул.”Княз Батенберг” към ул.”Цар Симеон Велики” от сградата на община Видин по аптека №1 по ул.”Екзарх Йосиф I” (четни номера) към ул.”Хр.Ботев”; </w:t>
      </w:r>
      <w:proofErr w:type="spellStart"/>
      <w:r>
        <w:rPr>
          <w:rFonts w:ascii="Arial" w:hAnsi="Arial" w:cs="Arial"/>
          <w:color w:val="666666"/>
        </w:rPr>
        <w:t>жк</w:t>
      </w:r>
      <w:proofErr w:type="spellEnd"/>
      <w:r>
        <w:rPr>
          <w:rFonts w:ascii="Arial" w:hAnsi="Arial" w:cs="Arial"/>
          <w:color w:val="666666"/>
        </w:rPr>
        <w:t xml:space="preserve"> „Звездите” с прилежащи улици „Найчо Цанов”, „Общинска”, „Хан Аспарух”, „Димитър </w:t>
      </w:r>
      <w:proofErr w:type="spellStart"/>
      <w:r>
        <w:rPr>
          <w:rFonts w:ascii="Arial" w:hAnsi="Arial" w:cs="Arial"/>
          <w:color w:val="666666"/>
        </w:rPr>
        <w:t>Цухлев</w:t>
      </w:r>
      <w:proofErr w:type="spellEnd"/>
      <w:r>
        <w:rPr>
          <w:rFonts w:ascii="Arial" w:hAnsi="Arial" w:cs="Arial"/>
          <w:color w:val="666666"/>
        </w:rPr>
        <w:t xml:space="preserve">” от №6 до №20, „Бърни Бончев” от №2 до №12, „Преспа”, „Г.С.Раковски”, „Юрий Венелин”, „Цанко Церковски”, до бл.3, 4 и 7 на </w:t>
      </w:r>
      <w:proofErr w:type="spellStart"/>
      <w:r>
        <w:rPr>
          <w:rFonts w:ascii="Arial" w:hAnsi="Arial" w:cs="Arial"/>
          <w:color w:val="666666"/>
        </w:rPr>
        <w:t>жк</w:t>
      </w:r>
      <w:proofErr w:type="spellEnd"/>
      <w:r>
        <w:rPr>
          <w:rFonts w:ascii="Arial" w:hAnsi="Arial" w:cs="Arial"/>
          <w:color w:val="666666"/>
        </w:rPr>
        <w:t xml:space="preserve"> „В.Левски”, ул.”Хр.Ботев” №37, ул.”Средна гора” от №6 до №20 – крайна точка.</w:t>
      </w:r>
    </w:p>
    <w:p w:rsidR="004E3A0C" w:rsidRDefault="004E3A0C" w:rsidP="004E3A0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</w:rPr>
      </w:pPr>
    </w:p>
    <w:p w:rsidR="004E3A0C" w:rsidRDefault="004E3A0C" w:rsidP="004E3A0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0"/>
          <w:szCs w:val="20"/>
        </w:rPr>
      </w:pPr>
      <w:r>
        <w:rPr>
          <w:rFonts w:ascii="Arial" w:hAnsi="Arial" w:cs="Arial"/>
          <w:color w:val="666666"/>
        </w:rPr>
        <w:t>Обща схема на града</w:t>
      </w:r>
    </w:p>
    <w:p w:rsidR="009A03E9" w:rsidRDefault="004E3A0C">
      <w:r>
        <w:t xml:space="preserve"> </w:t>
      </w:r>
      <w:r>
        <w:rPr>
          <w:noProof/>
          <w:lang w:eastAsia="bg-BG"/>
        </w:rPr>
        <w:drawing>
          <wp:inline distT="0" distB="0" distL="0" distR="0">
            <wp:extent cx="5181600" cy="3992880"/>
            <wp:effectExtent l="0" t="0" r="0" b="762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in-ob6ta-shem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99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A0C" w:rsidRDefault="004E3A0C">
      <w:r>
        <w:t>Район на СУ „Цар Симеон Велики“</w:t>
      </w:r>
      <w:bookmarkStart w:id="0" w:name="_GoBack"/>
      <w:bookmarkEnd w:id="0"/>
    </w:p>
    <w:p w:rsidR="004E3A0C" w:rsidRDefault="004E3A0C">
      <w:r>
        <w:rPr>
          <w:noProof/>
          <w:lang w:eastAsia="bg-BG"/>
        </w:rPr>
        <w:drawing>
          <wp:inline distT="0" distB="0" distL="0" distR="0">
            <wp:extent cx="1676400" cy="140970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_csv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0C"/>
    <w:rsid w:val="004E3A0C"/>
    <w:rsid w:val="009A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3A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E3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E3A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3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E3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2022-09-08T07:52:00Z</dcterms:created>
  <dcterms:modified xsi:type="dcterms:W3CDTF">2022-09-08T07:54:00Z</dcterms:modified>
</cp:coreProperties>
</file>